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-22987</wp:posOffset>
                </wp:positionH>
                <wp:positionV relativeFrom="paragraph">
                  <wp:posOffset>73152</wp:posOffset>
                </wp:positionV>
                <wp:extent cx="4307967" cy="5230368"/>
                <wp:effectExtent l="19050" t="19050" r="16510" b="27940"/>
                <wp:wrapNone/>
                <wp:docPr id="3" name="Rectangle 3"/>
                <wp:cNvGraphicFramePr/>
                <a:graphic xmlns:a="http://schemas.openxmlformats.org/drawingml/2006/main">
                  <a:graphicData uri="http://schemas.microsoft.com/office/word/2010/wordprocessingShape">
                    <wps:wsp>
                      <wps:cNvSpPr/>
                      <wps:spPr>
                        <a:xfrm>
                          <a:off x="0" y="0"/>
                          <a:ext cx="4307967" cy="52303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3EF" id="Rectangle 3" o:spid="_x0000_s1026" style="position:absolute;margin-left:-1.8pt;margin-top:5.75pt;width:339.2pt;height:411.8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Default="00762265" w:rsidP="002D25FB">
      <w:pPr>
        <w:tabs>
          <w:tab w:val="left" w:pos="5850"/>
        </w:tabs>
        <w:spacing w:after="80"/>
        <w:ind w:left="270" w:right="-7"/>
        <w:jc w:val="both"/>
        <w:rPr>
          <w:rStyle w:val="Hyperlink"/>
          <w:rFonts w:asciiTheme="minorHAnsi" w:hAnsiTheme="minorHAnsi"/>
          <w:b/>
          <w:sz w:val="10"/>
          <w:szCs w:val="16"/>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DE2A3B">
        <w:rPr>
          <w:rFonts w:asciiTheme="minorHAnsi" w:hAnsiTheme="minorHAnsi"/>
          <w:b/>
          <w:sz w:val="22"/>
          <w:szCs w:val="22"/>
        </w:rPr>
        <w:t xml:space="preserve"> “An Arresting Lord”</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1213946</wp:posOffset>
                </wp:positionH>
                <wp:positionV relativeFrom="paragraph">
                  <wp:posOffset>46470</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4B3EF"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FB1FB9" w:rsidRDefault="00762265" w:rsidP="002D25FB">
      <w:pPr>
        <w:tabs>
          <w:tab w:val="left" w:pos="5850"/>
        </w:tabs>
        <w:spacing w:before="60"/>
        <w:ind w:left="270" w:right="-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Pr>
          <w:rFonts w:asciiTheme="minorHAnsi" w:hAnsiTheme="minorHAnsi"/>
          <w:b/>
          <w:bCs/>
          <w:sz w:val="22"/>
          <w:szCs w:val="22"/>
        </w:rPr>
        <w:t xml:space="preserve"> is scheduled for </w:t>
      </w:r>
      <w:r w:rsidR="00A1429B">
        <w:rPr>
          <w:rFonts w:asciiTheme="minorHAnsi" w:hAnsiTheme="minorHAnsi"/>
          <w:b/>
          <w:bCs/>
          <w:sz w:val="22"/>
          <w:szCs w:val="22"/>
        </w:rPr>
        <w:t>February 10</w:t>
      </w:r>
      <w:r w:rsidRPr="00FB1FB9">
        <w:rPr>
          <w:rFonts w:asciiTheme="minorHAnsi" w:hAnsiTheme="minorHAnsi"/>
          <w:b/>
          <w:bCs/>
          <w:sz w:val="22"/>
          <w:szCs w:val="22"/>
        </w:rPr>
        <w:t xml:space="preserve"> at 7:00 PM. Ou</w:t>
      </w:r>
      <w:r>
        <w:rPr>
          <w:rFonts w:asciiTheme="minorHAnsi" w:hAnsiTheme="minorHAnsi"/>
          <w:b/>
          <w:bCs/>
          <w:sz w:val="22"/>
          <w:szCs w:val="22"/>
        </w:rPr>
        <w:t>r</w:t>
      </w:r>
      <w:r w:rsidR="000F4F0B">
        <w:rPr>
          <w:rFonts w:asciiTheme="minorHAnsi" w:hAnsiTheme="minorHAnsi"/>
          <w:b/>
          <w:bCs/>
          <w:sz w:val="22"/>
          <w:szCs w:val="22"/>
        </w:rPr>
        <w:t xml:space="preserve"> </w:t>
      </w:r>
      <w:r w:rsidR="00D9535E">
        <w:rPr>
          <w:rFonts w:asciiTheme="minorHAnsi" w:hAnsiTheme="minorHAnsi"/>
          <w:b/>
          <w:bCs/>
          <w:sz w:val="22"/>
          <w:szCs w:val="22"/>
        </w:rPr>
        <w:t>lesson will be in chapters 14-16</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377D67">
        <w:rPr>
          <w:rFonts w:asciiTheme="minorHAnsi" w:hAnsiTheme="minorHAnsi"/>
          <w:b/>
          <w:bCs/>
          <w:i/>
          <w:sz w:val="22"/>
          <w:szCs w:val="22"/>
        </w:rPr>
        <w:t>Praying the B</w:t>
      </w:r>
      <w:r w:rsidR="00A1429B">
        <w:rPr>
          <w:rFonts w:asciiTheme="minorHAnsi" w:hAnsiTheme="minorHAnsi"/>
          <w:b/>
          <w:bCs/>
          <w:i/>
          <w:sz w:val="22"/>
          <w:szCs w:val="22"/>
        </w:rPr>
        <w:t>enediction</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w:t>
      </w:r>
      <w:r w:rsidR="002D25FB">
        <w:rPr>
          <w:rFonts w:asciiTheme="minorHAnsi" w:hAnsiTheme="minorHAnsi"/>
          <w:sz w:val="22"/>
          <w:szCs w:val="22"/>
        </w:rPr>
        <w:t xml:space="preserve">                   </w:t>
      </w:r>
      <w:r w:rsidRPr="00FB1FB9">
        <w:rPr>
          <w:rFonts w:asciiTheme="minorHAnsi" w:hAnsiTheme="minorHAnsi"/>
          <w:sz w:val="22"/>
          <w:szCs w:val="22"/>
        </w:rPr>
        <w:t xml:space="preserve">J. I. Packer. </w:t>
      </w: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A1429B">
      <w:pPr>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A1429B">
        <w:rPr>
          <w:rFonts w:asciiTheme="minorHAnsi" w:hAnsiTheme="minorHAnsi"/>
          <w:sz w:val="22"/>
          <w:szCs w:val="22"/>
        </w:rPr>
        <w:t>February 10</w:t>
      </w:r>
      <w:r w:rsidRPr="00FB1FB9">
        <w:rPr>
          <w:rFonts w:asciiTheme="minorHAnsi" w:hAnsiTheme="minorHAnsi"/>
          <w:sz w:val="22"/>
          <w:szCs w:val="22"/>
        </w:rPr>
        <w:t xml:space="preserve"> around 6:55. </w:t>
      </w:r>
      <w:r>
        <w:rPr>
          <w:rFonts w:asciiTheme="minorHAnsi" w:hAnsiTheme="minorHAnsi"/>
          <w:sz w:val="22"/>
          <w:szCs w:val="22"/>
        </w:rPr>
        <w:tab/>
      </w:r>
      <w:proofErr w:type="gramStart"/>
      <w:r w:rsidR="00A1429B">
        <w:rPr>
          <w:rFonts w:asciiTheme="minorHAnsi" w:hAnsiTheme="minorHAnsi"/>
          <w:sz w:val="22"/>
          <w:szCs w:val="22"/>
        </w:rPr>
        <w:t>T</w:t>
      </w:r>
      <w:r w:rsidRPr="00FB1FB9">
        <w:rPr>
          <w:rFonts w:asciiTheme="minorHAnsi" w:hAnsiTheme="minorHAnsi"/>
          <w:sz w:val="22"/>
          <w:szCs w:val="22"/>
        </w:rPr>
        <w:t>he  number</w:t>
      </w:r>
      <w:proofErr w:type="gramEnd"/>
      <w:r w:rsidRPr="00FB1FB9">
        <w:rPr>
          <w:rFonts w:asciiTheme="minorHAnsi" w:hAnsiTheme="minorHAnsi"/>
          <w:sz w:val="22"/>
          <w:szCs w:val="22"/>
        </w:rPr>
        <w:t xml:space="preserve">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0520E9" w:rsidRDefault="000520E9"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A537D8" w:rsidRPr="00E82FC3" w:rsidRDefault="00A537D8"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54764E" w:rsidRDefault="00D13AD5" w:rsidP="00C34BEE">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D136D2" w:rsidRDefault="00D136D2" w:rsidP="00D136D2">
      <w:pPr>
        <w:widowControl w:val="0"/>
        <w:tabs>
          <w:tab w:val="left" w:pos="1800"/>
          <w:tab w:val="left" w:pos="3690"/>
        </w:tabs>
        <w:overflowPunct w:val="0"/>
        <w:adjustRightInd w:val="0"/>
        <w:spacing w:after="100"/>
        <w:ind w:left="540" w:right="-7"/>
        <w:jc w:val="center"/>
        <w:rPr>
          <w:rFonts w:asciiTheme="minorHAnsi" w:hAnsiTheme="minorHAnsi" w:cs="Arial"/>
          <w:b/>
          <w:sz w:val="16"/>
          <w:szCs w:val="16"/>
        </w:rPr>
      </w:pPr>
    </w:p>
    <w:p w:rsidR="00D136D2" w:rsidRPr="00DE2A3B" w:rsidRDefault="00D9535E" w:rsidP="00D136D2">
      <w:pPr>
        <w:widowControl w:val="0"/>
        <w:tabs>
          <w:tab w:val="left" w:pos="1800"/>
          <w:tab w:val="left" w:pos="3690"/>
        </w:tabs>
        <w:overflowPunct w:val="0"/>
        <w:adjustRightInd w:val="0"/>
        <w:ind w:left="547"/>
        <w:jc w:val="center"/>
        <w:rPr>
          <w:rFonts w:asciiTheme="minorHAnsi" w:hAnsiTheme="minorHAnsi" w:cs="Arial"/>
          <w:b/>
          <w:sz w:val="28"/>
          <w:szCs w:val="28"/>
        </w:rPr>
      </w:pPr>
      <w:r w:rsidRPr="00DE2A3B">
        <w:rPr>
          <w:rFonts w:asciiTheme="minorHAnsi" w:hAnsiTheme="minorHAnsi" w:cs="Arial"/>
          <w:b/>
          <w:sz w:val="28"/>
          <w:szCs w:val="28"/>
        </w:rPr>
        <w:t>The beautiful flowers are given</w:t>
      </w:r>
      <w:r w:rsidR="00F11338" w:rsidRPr="00DE2A3B">
        <w:rPr>
          <w:rFonts w:asciiTheme="minorHAnsi" w:hAnsiTheme="minorHAnsi" w:cs="Arial"/>
          <w:b/>
          <w:sz w:val="28"/>
          <w:szCs w:val="28"/>
        </w:rPr>
        <w:t xml:space="preserve"> </w:t>
      </w:r>
      <w:r w:rsidR="00B90178" w:rsidRPr="00DE2A3B">
        <w:rPr>
          <w:rFonts w:asciiTheme="minorHAnsi" w:hAnsiTheme="minorHAnsi" w:cs="Arial"/>
          <w:b/>
          <w:sz w:val="28"/>
          <w:szCs w:val="28"/>
        </w:rPr>
        <w:t>in memory</w:t>
      </w:r>
      <w:r w:rsidR="00932755" w:rsidRPr="00DE2A3B">
        <w:rPr>
          <w:rFonts w:asciiTheme="minorHAnsi" w:hAnsiTheme="minorHAnsi" w:cs="Arial"/>
          <w:b/>
          <w:sz w:val="28"/>
          <w:szCs w:val="28"/>
        </w:rPr>
        <w:t xml:space="preserve"> </w:t>
      </w:r>
      <w:r w:rsidR="00D93DEF" w:rsidRPr="00DE2A3B">
        <w:rPr>
          <w:rFonts w:asciiTheme="minorHAnsi" w:hAnsiTheme="minorHAnsi" w:cs="Arial"/>
          <w:b/>
          <w:sz w:val="28"/>
          <w:szCs w:val="28"/>
        </w:rPr>
        <w:t>of</w:t>
      </w:r>
    </w:p>
    <w:p w:rsidR="00D9535E" w:rsidRPr="00DE2A3B" w:rsidRDefault="00D136D2" w:rsidP="00D136D2">
      <w:pPr>
        <w:widowControl w:val="0"/>
        <w:tabs>
          <w:tab w:val="left" w:pos="1800"/>
          <w:tab w:val="left" w:pos="3690"/>
        </w:tabs>
        <w:overflowPunct w:val="0"/>
        <w:adjustRightInd w:val="0"/>
        <w:ind w:left="547"/>
        <w:jc w:val="center"/>
        <w:rPr>
          <w:rFonts w:ascii="Monotype Corsiva" w:hAnsi="Monotype Corsiva" w:cs="Arial"/>
          <w:b/>
          <w:sz w:val="32"/>
          <w:szCs w:val="32"/>
        </w:rPr>
      </w:pPr>
      <w:r w:rsidRPr="00D136D2">
        <w:rPr>
          <w:rFonts w:asciiTheme="minorHAnsi" w:hAnsiTheme="minorHAnsi" w:cs="Arial"/>
          <w:b/>
          <w:szCs w:val="24"/>
        </w:rPr>
        <w:t xml:space="preserve"> </w:t>
      </w:r>
      <w:r w:rsidRPr="00DE2A3B">
        <w:rPr>
          <w:rFonts w:ascii="Monotype Corsiva" w:hAnsi="Monotype Corsiva" w:cs="Arial"/>
          <w:b/>
          <w:sz w:val="32"/>
          <w:szCs w:val="32"/>
        </w:rPr>
        <w:t>Wallace Neal Barnett</w:t>
      </w:r>
      <w:r w:rsidR="00FC156E" w:rsidRPr="00DE2A3B">
        <w:rPr>
          <w:rFonts w:ascii="Monotype Corsiva" w:hAnsi="Monotype Corsiva" w:cs="Arial"/>
          <w:b/>
          <w:sz w:val="32"/>
          <w:szCs w:val="32"/>
        </w:rPr>
        <w:t>.</w:t>
      </w:r>
    </w:p>
    <w:p w:rsidR="00D136D2" w:rsidRPr="00D136D2" w:rsidRDefault="00D136D2" w:rsidP="00D136D2">
      <w:pPr>
        <w:widowControl w:val="0"/>
        <w:tabs>
          <w:tab w:val="left" w:pos="1800"/>
          <w:tab w:val="left" w:pos="3690"/>
        </w:tabs>
        <w:overflowPunct w:val="0"/>
        <w:adjustRightInd w:val="0"/>
        <w:ind w:left="547"/>
        <w:jc w:val="center"/>
        <w:rPr>
          <w:rFonts w:asciiTheme="minorHAnsi" w:hAnsiTheme="minorHAnsi" w:cs="Arial"/>
          <w:b/>
          <w:szCs w:val="24"/>
        </w:rPr>
      </w:pPr>
    </w:p>
    <w:p w:rsidR="0054764E" w:rsidRPr="00711231" w:rsidRDefault="0054764E" w:rsidP="00BD5DF3">
      <w:pPr>
        <w:ind w:left="270" w:right="-367"/>
        <w:jc w:val="both"/>
        <w:rPr>
          <w:rFonts w:asciiTheme="minorHAnsi" w:hAnsiTheme="minorHAnsi"/>
          <w:sz w:val="4"/>
        </w:rPr>
      </w:pPr>
    </w:p>
    <w:p w:rsidR="008808E8" w:rsidRDefault="0094108F"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135775</wp:posOffset>
                </wp:positionH>
                <wp:positionV relativeFrom="paragraph">
                  <wp:posOffset>70658</wp:posOffset>
                </wp:positionV>
                <wp:extent cx="4229100" cy="5439583"/>
                <wp:effectExtent l="0" t="0" r="19050" b="27940"/>
                <wp:wrapNone/>
                <wp:docPr id="4" name="Rectangle 4"/>
                <wp:cNvGraphicFramePr/>
                <a:graphic xmlns:a="http://schemas.openxmlformats.org/drawingml/2006/main">
                  <a:graphicData uri="http://schemas.microsoft.com/office/word/2010/wordprocessingShape">
                    <wps:wsp>
                      <wps:cNvSpPr/>
                      <wps:spPr>
                        <a:xfrm>
                          <a:off x="0" y="0"/>
                          <a:ext cx="4229100" cy="543958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7B217" id="Rectangle 4" o:spid="_x0000_s1026" style="position:absolute;margin-left:10.7pt;margin-top:5.55pt;width:333pt;height:428.3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" filled="f" strokecolor="#243f60 [1604]" strokeweight="1pt"/>
            </w:pict>
          </mc:Fallback>
        </mc:AlternateContent>
      </w:r>
    </w:p>
    <w:p w:rsidR="00F11338" w:rsidRPr="0000513B" w:rsidRDefault="0034164F"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2559819</wp:posOffset>
                </wp:positionH>
                <wp:positionV relativeFrom="paragraph">
                  <wp:posOffset>112127</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CB091" id="Rectangle 1" o:spid="_x0000_s1026" style="position:absolute;margin-left:201.55pt;margin-top:8.85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" filled="f" strokecolor="#243f60 [1604]" strokeweight="1pt"/>
            </w:pict>
          </mc:Fallback>
        </mc:AlternateContent>
      </w:r>
      <w:r>
        <w:rPr>
          <w:noProof/>
        </w:rPr>
        <w:drawing>
          <wp:anchor distT="0" distB="0" distL="114300" distR="114300" simplePos="0" relativeHeight="253607424" behindDoc="0" locked="0" layoutInCell="1" allowOverlap="1" wp14:anchorId="080A7796" wp14:editId="149A78A2">
            <wp:simplePos x="0" y="0"/>
            <wp:positionH relativeFrom="column">
              <wp:posOffset>2561088</wp:posOffset>
            </wp:positionH>
            <wp:positionV relativeFrom="paragraph">
              <wp:posOffset>109487</wp:posOffset>
            </wp:positionV>
            <wp:extent cx="1650365" cy="1650365"/>
            <wp:effectExtent l="0" t="0" r="6985" b="6985"/>
            <wp:wrapThrough wrapText="bothSides">
              <wp:wrapPolygon edited="0">
                <wp:start x="0" y="0"/>
                <wp:lineTo x="0" y="21442"/>
                <wp:lineTo x="21442" y="21442"/>
                <wp:lineTo x="21442" y="0"/>
                <wp:lineTo x="0" y="0"/>
              </wp:wrapPolygon>
            </wp:wrapThrough>
            <wp:docPr id="17" name="Picture 17" descr="https://www.cpcjackson.org/wp-content/uploads/2017/02/miss-w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jackson.org/wp-content/uploads/2017/02/miss-wad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82A" w:rsidRPr="00FC156E" w:rsidRDefault="00C516A7" w:rsidP="00FC156E">
      <w:pPr>
        <w:pStyle w:val="PlainText"/>
        <w:ind w:left="187" w:right="-14"/>
        <w:jc w:val="center"/>
        <w:rPr>
          <w:rFonts w:asciiTheme="minorHAnsi" w:hAnsiTheme="minorHAnsi" w:cs="Arial"/>
          <w:b/>
          <w:sz w:val="28"/>
          <w:szCs w:val="28"/>
        </w:rPr>
      </w:pPr>
      <w:r w:rsidRPr="00FC156E">
        <w:rPr>
          <w:rFonts w:asciiTheme="minorHAnsi" w:hAnsiTheme="minorHAnsi" w:cs="Arial"/>
          <w:b/>
          <w:sz w:val="28"/>
          <w:szCs w:val="28"/>
        </w:rPr>
        <w:t>Pray for our Missionaries</w:t>
      </w:r>
    </w:p>
    <w:p w:rsidR="005E3EBE" w:rsidRPr="00FC156E" w:rsidRDefault="00CF7DB1" w:rsidP="00FC156E">
      <w:pPr>
        <w:pStyle w:val="PlainText"/>
        <w:ind w:left="187" w:right="-14"/>
        <w:jc w:val="center"/>
        <w:rPr>
          <w:rFonts w:asciiTheme="minorHAnsi" w:hAnsiTheme="minorHAnsi" w:cs="Arial"/>
          <w:b/>
          <w:sz w:val="28"/>
          <w:szCs w:val="28"/>
        </w:rPr>
      </w:pPr>
      <w:r w:rsidRPr="00FC156E">
        <w:rPr>
          <w:rFonts w:asciiTheme="minorHAnsi" w:hAnsiTheme="minorHAnsi" w:cs="Arial"/>
          <w:b/>
          <w:sz w:val="28"/>
          <w:szCs w:val="28"/>
        </w:rPr>
        <w:t>Michael and Lindie Wadhams</w:t>
      </w:r>
    </w:p>
    <w:p w:rsidR="00C32F97" w:rsidRPr="00FC156E" w:rsidRDefault="00CF7DB1" w:rsidP="00FC156E">
      <w:pPr>
        <w:pStyle w:val="PlainText"/>
        <w:ind w:left="187" w:right="-14"/>
        <w:jc w:val="center"/>
        <w:rPr>
          <w:rFonts w:asciiTheme="minorHAnsi" w:hAnsiTheme="minorHAnsi" w:cs="Arial"/>
          <w:b/>
          <w:sz w:val="28"/>
          <w:szCs w:val="28"/>
        </w:rPr>
      </w:pPr>
      <w:r w:rsidRPr="00FC156E">
        <w:rPr>
          <w:rFonts w:asciiTheme="minorHAnsi" w:hAnsiTheme="minorHAnsi" w:cs="Arial"/>
          <w:b/>
          <w:sz w:val="28"/>
          <w:szCs w:val="28"/>
        </w:rPr>
        <w:t>Lummi Indians, WA</w:t>
      </w:r>
    </w:p>
    <w:p w:rsidR="00CF7DB1" w:rsidRPr="00F11338" w:rsidRDefault="005E3EBE" w:rsidP="00CF7DB1">
      <w:pPr>
        <w:autoSpaceDE w:val="0"/>
        <w:autoSpaceDN w:val="0"/>
        <w:adjustRightInd w:val="0"/>
        <w:ind w:left="540"/>
        <w:rPr>
          <w:rFonts w:ascii="Calibri" w:eastAsiaTheme="minorHAnsi" w:hAnsi="Calibri" w:cs="Calibri"/>
          <w:color w:val="000000"/>
          <w:sz w:val="16"/>
          <w:szCs w:val="16"/>
        </w:rPr>
      </w:pPr>
      <w:r>
        <w:rPr>
          <w:rFonts w:asciiTheme="minorHAnsi" w:hAnsiTheme="minorHAnsi" w:cs="Arial"/>
          <w:b/>
          <w:szCs w:val="24"/>
        </w:rPr>
        <w:t xml:space="preserve">                     </w:t>
      </w:r>
    </w:p>
    <w:p w:rsidR="00CF7DB1" w:rsidRPr="00CF7DB1" w:rsidRDefault="00CF7DB1" w:rsidP="00CF7DB1">
      <w:pPr>
        <w:autoSpaceDE w:val="0"/>
        <w:autoSpaceDN w:val="0"/>
        <w:adjustRightInd w:val="0"/>
        <w:rPr>
          <w:rFonts w:ascii="Calibri" w:eastAsiaTheme="minorHAnsi" w:hAnsi="Calibri" w:cstheme="minorBidi"/>
          <w:szCs w:val="24"/>
        </w:rPr>
      </w:pPr>
    </w:p>
    <w:p w:rsidR="00BF517F" w:rsidRDefault="00CF7DB1" w:rsidP="00377D67">
      <w:pPr>
        <w:autoSpaceDE w:val="0"/>
        <w:autoSpaceDN w:val="0"/>
        <w:adjustRightInd w:val="0"/>
        <w:ind w:left="540"/>
        <w:jc w:val="both"/>
        <w:rPr>
          <w:rFonts w:ascii="Calibri" w:eastAsiaTheme="minorHAnsi" w:hAnsi="Calibri" w:cs="Calibri"/>
          <w:sz w:val="23"/>
          <w:szCs w:val="23"/>
        </w:rPr>
      </w:pPr>
      <w:r w:rsidRPr="00CF7DB1">
        <w:rPr>
          <w:rFonts w:ascii="Calibri" w:eastAsiaTheme="minorHAnsi" w:hAnsi="Calibri" w:cstheme="minorBidi"/>
          <w:szCs w:val="24"/>
        </w:rPr>
        <w:t xml:space="preserve"> </w:t>
      </w:r>
      <w:r w:rsidRPr="00CF7DB1">
        <w:rPr>
          <w:rFonts w:ascii="Calibri" w:eastAsiaTheme="minorHAnsi" w:hAnsi="Calibri" w:cstheme="minorBidi"/>
          <w:sz w:val="23"/>
          <w:szCs w:val="23"/>
        </w:rPr>
        <w:t>This past year has been an enormous challenge to say the least. For us personally, w</w:t>
      </w:r>
      <w:r w:rsidR="00704D87">
        <w:rPr>
          <w:rFonts w:ascii="Calibri" w:eastAsiaTheme="minorHAnsi" w:hAnsi="Calibri" w:cstheme="minorBidi"/>
          <w:sz w:val="23"/>
          <w:szCs w:val="23"/>
        </w:rPr>
        <w:t xml:space="preserve">e have lost precious friends </w:t>
      </w:r>
      <w:r w:rsidRPr="00CF7DB1">
        <w:rPr>
          <w:rFonts w:ascii="Calibri" w:eastAsiaTheme="minorHAnsi" w:hAnsi="Calibri" w:cs="Calibri"/>
          <w:sz w:val="23"/>
          <w:szCs w:val="23"/>
        </w:rPr>
        <w:t xml:space="preserve">and with the limitations imposed upon our ministry, we have witnessed first-hand challenges natives face and succumb to, as the statewide lockdowns remain enforced. There seems little hope of moving beyond phase 1, as the last COVID numbers in Nooksack recorded 24 in one week, and in Lummi 30 in one week (13 in one day). How long we remain this way is anyone’s guess, but the results are becoming visible as we see native families struggle and the number of at-risk children increase. </w:t>
      </w:r>
    </w:p>
    <w:p w:rsidR="00377D67" w:rsidRPr="00932755" w:rsidRDefault="00377D67" w:rsidP="00377D67">
      <w:pPr>
        <w:autoSpaceDE w:val="0"/>
        <w:autoSpaceDN w:val="0"/>
        <w:adjustRightInd w:val="0"/>
        <w:ind w:left="540"/>
        <w:jc w:val="both"/>
        <w:rPr>
          <w:rFonts w:ascii="Calibri" w:eastAsiaTheme="minorHAnsi" w:hAnsi="Calibri" w:cs="Calibri"/>
          <w:sz w:val="18"/>
          <w:szCs w:val="18"/>
        </w:rPr>
      </w:pPr>
    </w:p>
    <w:p w:rsidR="009E06E5" w:rsidRDefault="002340B4" w:rsidP="00377D67">
      <w:pPr>
        <w:autoSpaceDE w:val="0"/>
        <w:autoSpaceDN w:val="0"/>
        <w:adjustRightInd w:val="0"/>
        <w:ind w:left="540"/>
        <w:jc w:val="both"/>
        <w:rPr>
          <w:rFonts w:ascii="Calibri" w:eastAsiaTheme="minorHAnsi" w:hAnsi="Calibri" w:cs="Calibri"/>
          <w:sz w:val="23"/>
          <w:szCs w:val="23"/>
        </w:rPr>
      </w:pPr>
      <w:r>
        <w:rPr>
          <w:rFonts w:ascii="Calibri" w:eastAsiaTheme="minorHAnsi" w:hAnsi="Calibri" w:cs="Calibri"/>
          <w:sz w:val="23"/>
          <w:szCs w:val="23"/>
        </w:rPr>
        <w:t>Not having yearly short-teams has impacted many, and native friends of the ministry have wondered when their MTW friends will return.</w:t>
      </w:r>
    </w:p>
    <w:p w:rsidR="009E06E5" w:rsidRDefault="009E06E5" w:rsidP="00377D67">
      <w:pPr>
        <w:autoSpaceDE w:val="0"/>
        <w:autoSpaceDN w:val="0"/>
        <w:adjustRightInd w:val="0"/>
        <w:ind w:left="540"/>
        <w:jc w:val="both"/>
        <w:rPr>
          <w:rFonts w:ascii="Calibri" w:eastAsiaTheme="minorHAnsi" w:hAnsi="Calibri" w:cs="Calibri"/>
          <w:sz w:val="23"/>
          <w:szCs w:val="23"/>
        </w:rPr>
      </w:pPr>
    </w:p>
    <w:p w:rsidR="002340B4" w:rsidRDefault="009E06E5" w:rsidP="00377D67">
      <w:pPr>
        <w:autoSpaceDE w:val="0"/>
        <w:autoSpaceDN w:val="0"/>
        <w:adjustRightInd w:val="0"/>
        <w:ind w:left="540"/>
        <w:jc w:val="both"/>
        <w:rPr>
          <w:rFonts w:ascii="Calibri" w:eastAsiaTheme="minorHAnsi" w:hAnsi="Calibri" w:cs="Calibri"/>
          <w:sz w:val="23"/>
          <w:szCs w:val="23"/>
        </w:rPr>
      </w:pPr>
      <w:r>
        <w:rPr>
          <w:rFonts w:ascii="Calibri" w:eastAsiaTheme="minorHAnsi" w:hAnsi="Calibri" w:cs="Calibri"/>
          <w:sz w:val="23"/>
          <w:szCs w:val="23"/>
        </w:rPr>
        <w:t xml:space="preserve">We have an emergency request Dave Jefferson is seeking help to meet the need of an elder in Lummi who takes care of two children aged 9 and 13. Her house just burnt down, and they have lost everything. </w:t>
      </w:r>
      <w:r w:rsidR="00D9535E">
        <w:rPr>
          <w:rFonts w:ascii="Calibri" w:eastAsiaTheme="minorHAnsi" w:hAnsi="Calibri" w:cs="Calibri"/>
          <w:sz w:val="23"/>
          <w:szCs w:val="23"/>
        </w:rPr>
        <w:t xml:space="preserve">Please pray for them. </w:t>
      </w:r>
      <w:r w:rsidR="002340B4">
        <w:rPr>
          <w:rFonts w:ascii="Calibri" w:eastAsiaTheme="minorHAnsi" w:hAnsi="Calibri" w:cs="Calibri"/>
          <w:sz w:val="23"/>
          <w:szCs w:val="23"/>
        </w:rPr>
        <w:t xml:space="preserve"> </w:t>
      </w:r>
    </w:p>
    <w:p w:rsidR="00D9535E" w:rsidRDefault="00D9535E" w:rsidP="00377D67">
      <w:pPr>
        <w:autoSpaceDE w:val="0"/>
        <w:autoSpaceDN w:val="0"/>
        <w:adjustRightInd w:val="0"/>
        <w:ind w:left="540"/>
        <w:jc w:val="both"/>
        <w:rPr>
          <w:rFonts w:ascii="Calibri" w:eastAsiaTheme="minorHAnsi" w:hAnsi="Calibri" w:cs="Calibri"/>
          <w:sz w:val="23"/>
          <w:szCs w:val="23"/>
        </w:rPr>
      </w:pPr>
    </w:p>
    <w:p w:rsidR="00D9535E" w:rsidRPr="00377D67" w:rsidRDefault="00D9535E" w:rsidP="00377D67">
      <w:pPr>
        <w:autoSpaceDE w:val="0"/>
        <w:autoSpaceDN w:val="0"/>
        <w:adjustRightInd w:val="0"/>
        <w:ind w:left="540"/>
        <w:jc w:val="both"/>
        <w:rPr>
          <w:rFonts w:ascii="Calibri" w:eastAsiaTheme="minorHAnsi" w:hAnsi="Calibri" w:cs="Calibri"/>
          <w:sz w:val="23"/>
          <w:szCs w:val="23"/>
        </w:rPr>
      </w:pPr>
      <w:r>
        <w:rPr>
          <w:rFonts w:ascii="Calibri" w:eastAsiaTheme="minorHAnsi" w:hAnsi="Calibri" w:cs="Calibri"/>
          <w:sz w:val="23"/>
          <w:szCs w:val="23"/>
        </w:rPr>
        <w:t xml:space="preserve">Michael and Lindie </w:t>
      </w:r>
    </w:p>
    <w:p w:rsidR="002B65C6" w:rsidRDefault="002B65C6" w:rsidP="002B65C6">
      <w:pPr>
        <w:widowControl w:val="0"/>
        <w:tabs>
          <w:tab w:val="left" w:pos="720"/>
          <w:tab w:val="left" w:pos="1800"/>
          <w:tab w:val="left" w:pos="3240"/>
          <w:tab w:val="left" w:pos="3690"/>
        </w:tabs>
        <w:overflowPunct w:val="0"/>
        <w:adjustRightInd w:val="0"/>
        <w:ind w:left="446" w:right="-14"/>
        <w:jc w:val="both"/>
        <w:rPr>
          <w:rFonts w:asciiTheme="minorHAnsi" w:hAnsiTheme="minorHAnsi" w:cstheme="minorHAnsi"/>
          <w:b/>
          <w:sz w:val="22"/>
          <w:szCs w:val="22"/>
        </w:rPr>
      </w:pPr>
    </w:p>
    <w:p w:rsidR="002B65C6" w:rsidRPr="002B65C6" w:rsidRDefault="002B65C6" w:rsidP="002B65C6">
      <w:pPr>
        <w:ind w:left="360"/>
        <w:jc w:val="both"/>
        <w:rPr>
          <w:rFonts w:asciiTheme="minorHAnsi" w:hAnsiTheme="minorHAnsi"/>
          <w:i/>
          <w:sz w:val="8"/>
          <w:szCs w:val="22"/>
        </w:rPr>
      </w:pPr>
    </w:p>
    <w:p w:rsidR="00E6025C" w:rsidRDefault="00E6025C"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CF7DB1" w:rsidRDefault="00CF7DB1"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D93DEF" w:rsidRDefault="00D93DEF"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A87DA1" w:rsidRPr="00DE2A3B" w:rsidRDefault="00A87DA1"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2"/>
          <w:szCs w:val="32"/>
        </w:rPr>
      </w:pPr>
      <w:bookmarkStart w:id="0" w:name="_GoBack"/>
      <w:bookmarkEnd w:id="0"/>
    </w:p>
    <w:p w:rsidR="001C6C9F" w:rsidRPr="00B33BC4" w:rsidRDefault="005E0E77"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54764E"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p>
    <w:p w:rsidR="0054764E" w:rsidRDefault="001A32FE"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7</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1A32FE" w:rsidRDefault="001A32FE"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February 7, Sunday </w:t>
      </w:r>
      <w:r>
        <w:rPr>
          <w:rFonts w:asciiTheme="minorHAnsi" w:hAnsiTheme="minorHAnsi" w:cstheme="minorHAnsi"/>
          <w:b/>
          <w:sz w:val="22"/>
          <w:szCs w:val="22"/>
        </w:rPr>
        <w:tab/>
        <w:t>Deacon’s Fund</w:t>
      </w:r>
    </w:p>
    <w:p w:rsidR="00D54AAB" w:rsidRDefault="001A32FE"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9</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p>
    <w:p w:rsidR="008164A3" w:rsidRPr="00DC33E0" w:rsidRDefault="001A32FE"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February 10</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54764E" w:rsidRDefault="00DC33E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26, Friday</w:t>
      </w:r>
      <w:r>
        <w:rPr>
          <w:rFonts w:asciiTheme="minorHAnsi" w:hAnsiTheme="minorHAnsi" w:cstheme="minorHAnsi"/>
          <w:b/>
          <w:sz w:val="22"/>
          <w:szCs w:val="22"/>
        </w:rPr>
        <w:tab/>
        <w:t xml:space="preserve">Red Cross at Prosperity Church </w:t>
      </w:r>
      <w:r w:rsidR="0054764E">
        <w:rPr>
          <w:rFonts w:asciiTheme="minorHAnsi" w:hAnsiTheme="minorHAnsi" w:cstheme="minorHAnsi"/>
          <w:b/>
          <w:sz w:val="22"/>
          <w:szCs w:val="22"/>
        </w:rPr>
        <w:t xml:space="preserve"> </w:t>
      </w:r>
    </w:p>
    <w:p w:rsidR="00D54AAB" w:rsidRPr="00DC33E0"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144907</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416D8"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4pt" to="30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" strokecolor="black [3213]" strokeweight=".5pt"/>
            </w:pict>
          </mc:Fallback>
        </mc:AlternateContent>
      </w:r>
    </w:p>
    <w:p w:rsidR="00F516EC" w:rsidRPr="00DC33E0" w:rsidRDefault="00F516EC" w:rsidP="00F17A5F">
      <w:pPr>
        <w:tabs>
          <w:tab w:val="left" w:pos="3330"/>
        </w:tabs>
        <w:rPr>
          <w:rFonts w:asciiTheme="minorHAnsi" w:hAnsiTheme="minorHAnsi"/>
          <w:b/>
          <w:color w:val="FF0000"/>
          <w:sz w:val="6"/>
        </w:rPr>
      </w:pP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07E8B">
      <w:pPr>
        <w:widowControl w:val="0"/>
        <w:tabs>
          <w:tab w:val="left" w:pos="810"/>
          <w:tab w:val="left" w:pos="1440"/>
          <w:tab w:val="left" w:pos="1980"/>
          <w:tab w:val="left" w:pos="3060"/>
          <w:tab w:val="left" w:pos="315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1A32FE">
        <w:rPr>
          <w:rFonts w:asciiTheme="minorHAnsi" w:hAnsiTheme="minorHAnsi"/>
          <w:b/>
          <w:sz w:val="20"/>
        </w:rPr>
        <w:t>Feb. 7</w:t>
      </w:r>
      <w:r w:rsidR="00407E8B">
        <w:rPr>
          <w:rFonts w:asciiTheme="minorHAnsi" w:hAnsiTheme="minorHAnsi"/>
          <w:b/>
          <w:sz w:val="20"/>
        </w:rPr>
        <w:tab/>
      </w:r>
      <w:r w:rsidR="001A32FE">
        <w:rPr>
          <w:rFonts w:asciiTheme="minorHAnsi" w:hAnsiTheme="minorHAnsi"/>
          <w:b/>
          <w:sz w:val="20"/>
        </w:rPr>
        <w:t>Ron and Lucy Richmond</w:t>
      </w:r>
      <w:r w:rsidR="000F05C1">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1A32FE">
        <w:rPr>
          <w:rFonts w:asciiTheme="minorHAnsi" w:hAnsiTheme="minorHAnsi"/>
          <w:b/>
          <w:sz w:val="20"/>
        </w:rPr>
        <w:t>Feb. 8</w:t>
      </w:r>
      <w:r w:rsidR="004B3DC3">
        <w:rPr>
          <w:rFonts w:asciiTheme="minorHAnsi" w:hAnsiTheme="minorHAnsi"/>
          <w:b/>
          <w:sz w:val="20"/>
        </w:rPr>
        <w:t xml:space="preserve">            </w:t>
      </w:r>
      <w:r w:rsidR="00C10B98">
        <w:rPr>
          <w:rFonts w:asciiTheme="minorHAnsi" w:hAnsiTheme="minorHAnsi"/>
          <w:b/>
          <w:sz w:val="20"/>
        </w:rPr>
        <w:t xml:space="preserve"> </w:t>
      </w:r>
      <w:r w:rsidR="00407E8B">
        <w:rPr>
          <w:rFonts w:asciiTheme="minorHAnsi" w:hAnsiTheme="minorHAnsi"/>
          <w:b/>
          <w:sz w:val="20"/>
        </w:rPr>
        <w:tab/>
      </w:r>
      <w:r w:rsidR="001A32FE">
        <w:rPr>
          <w:rFonts w:asciiTheme="minorHAnsi" w:hAnsiTheme="minorHAnsi"/>
          <w:b/>
          <w:sz w:val="20"/>
        </w:rPr>
        <w:t>Danny and Vicki Robbins</w:t>
      </w:r>
    </w:p>
    <w:p w:rsidR="00BF50A4" w:rsidRPr="00BE515C" w:rsidRDefault="00677D70" w:rsidP="00407E8B">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1A32FE">
        <w:rPr>
          <w:rFonts w:asciiTheme="minorHAnsi" w:hAnsiTheme="minorHAnsi"/>
          <w:b/>
          <w:sz w:val="20"/>
        </w:rPr>
        <w:t>Feb. 9</w:t>
      </w:r>
      <w:r w:rsidR="00792FF6">
        <w:rPr>
          <w:rFonts w:asciiTheme="minorHAnsi" w:hAnsiTheme="minorHAnsi"/>
          <w:b/>
          <w:sz w:val="20"/>
        </w:rPr>
        <w:t xml:space="preserve">              </w:t>
      </w:r>
      <w:r w:rsidR="00F466D6">
        <w:rPr>
          <w:rFonts w:asciiTheme="minorHAnsi" w:hAnsiTheme="minorHAnsi"/>
          <w:b/>
          <w:sz w:val="20"/>
        </w:rPr>
        <w:t xml:space="preserve"> </w:t>
      </w:r>
      <w:r w:rsidR="00407E8B">
        <w:rPr>
          <w:rFonts w:asciiTheme="minorHAnsi" w:hAnsiTheme="minorHAnsi"/>
          <w:b/>
          <w:sz w:val="20"/>
        </w:rPr>
        <w:tab/>
      </w:r>
      <w:r w:rsidR="001A32FE">
        <w:rPr>
          <w:rFonts w:asciiTheme="minorHAnsi" w:hAnsiTheme="minorHAnsi"/>
          <w:b/>
          <w:sz w:val="20"/>
        </w:rPr>
        <w:t>Sandy Smith</w:t>
      </w:r>
      <w:r w:rsidR="00F466D6">
        <w:rPr>
          <w:rFonts w:asciiTheme="minorHAnsi" w:hAnsiTheme="minorHAnsi"/>
          <w:b/>
          <w:sz w:val="20"/>
        </w:rPr>
        <w:t xml:space="preserve"> </w:t>
      </w:r>
    </w:p>
    <w:p w:rsidR="00BF50A4" w:rsidRPr="00BE515C" w:rsidRDefault="00677D70"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1A32FE">
        <w:rPr>
          <w:rFonts w:asciiTheme="minorHAnsi" w:hAnsiTheme="minorHAnsi"/>
          <w:b/>
          <w:sz w:val="20"/>
        </w:rPr>
        <w:t xml:space="preserve"> Feb. 10</w:t>
      </w:r>
      <w:r w:rsidR="00BF50A4" w:rsidRPr="00BE515C">
        <w:rPr>
          <w:rFonts w:asciiTheme="minorHAnsi" w:hAnsiTheme="minorHAnsi"/>
          <w:b/>
          <w:sz w:val="20"/>
        </w:rPr>
        <w:tab/>
      </w:r>
      <w:r w:rsidR="001A32FE">
        <w:rPr>
          <w:rFonts w:asciiTheme="minorHAnsi" w:hAnsiTheme="minorHAnsi"/>
          <w:b/>
          <w:sz w:val="20"/>
        </w:rPr>
        <w:t>Joe Strube</w:t>
      </w:r>
      <w:r w:rsidR="00A97866">
        <w:rPr>
          <w:rFonts w:asciiTheme="minorHAnsi" w:hAnsiTheme="minorHAnsi"/>
          <w:b/>
          <w:sz w:val="20"/>
        </w:rPr>
        <w:t xml:space="preserve"> </w:t>
      </w:r>
    </w:p>
    <w:p w:rsidR="00BF50A4" w:rsidRPr="00BE515C" w:rsidRDefault="0091425B" w:rsidP="00407E8B">
      <w:pPr>
        <w:widowControl w:val="0"/>
        <w:tabs>
          <w:tab w:val="left" w:pos="810"/>
          <w:tab w:val="left" w:pos="1440"/>
          <w:tab w:val="left" w:pos="1980"/>
          <w:tab w:val="left" w:pos="3060"/>
          <w:tab w:val="left" w:pos="315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1A32FE">
        <w:rPr>
          <w:rFonts w:asciiTheme="minorHAnsi" w:hAnsiTheme="minorHAnsi"/>
          <w:b/>
          <w:sz w:val="20"/>
        </w:rPr>
        <w:t>Feb. 11</w:t>
      </w:r>
      <w:r w:rsidR="00881590">
        <w:rPr>
          <w:rFonts w:asciiTheme="minorHAnsi" w:hAnsiTheme="minorHAnsi"/>
          <w:b/>
          <w:sz w:val="20"/>
        </w:rPr>
        <w:tab/>
      </w:r>
      <w:r w:rsidR="00A1429B">
        <w:rPr>
          <w:rFonts w:asciiTheme="minorHAnsi" w:hAnsiTheme="minorHAnsi"/>
          <w:b/>
          <w:sz w:val="20"/>
        </w:rPr>
        <w:t>Bernard and Jean Tilanus</w:t>
      </w:r>
      <w:r w:rsidR="005B319D">
        <w:rPr>
          <w:rFonts w:asciiTheme="minorHAnsi" w:hAnsiTheme="minorHAnsi"/>
          <w:b/>
          <w:sz w:val="20"/>
        </w:rPr>
        <w:t xml:space="preserve"> </w:t>
      </w:r>
    </w:p>
    <w:p w:rsidR="00EC606C"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A32FE">
        <w:rPr>
          <w:rFonts w:asciiTheme="minorHAnsi" w:hAnsiTheme="minorHAnsi"/>
          <w:b/>
          <w:sz w:val="20"/>
        </w:rPr>
        <w:t>Feb. 12</w:t>
      </w:r>
      <w:r w:rsidR="00CF5F44">
        <w:rPr>
          <w:rFonts w:asciiTheme="minorHAnsi" w:hAnsiTheme="minorHAnsi"/>
          <w:b/>
          <w:sz w:val="20"/>
        </w:rPr>
        <w:t xml:space="preserve">       </w:t>
      </w:r>
      <w:r w:rsidR="00CF5F44">
        <w:rPr>
          <w:rFonts w:asciiTheme="minorHAnsi" w:hAnsiTheme="minorHAnsi"/>
          <w:b/>
          <w:sz w:val="20"/>
        </w:rPr>
        <w:tab/>
      </w:r>
      <w:r w:rsidR="00A1429B">
        <w:rPr>
          <w:rFonts w:asciiTheme="minorHAnsi" w:hAnsiTheme="minorHAnsi"/>
          <w:b/>
          <w:sz w:val="20"/>
        </w:rPr>
        <w:t>Betty Wallace</w:t>
      </w:r>
      <w:r w:rsidR="00F71F94">
        <w:rPr>
          <w:rFonts w:asciiTheme="minorHAnsi" w:hAnsiTheme="minorHAnsi"/>
          <w:b/>
          <w:sz w:val="20"/>
        </w:rPr>
        <w:t xml:space="preserve"> </w:t>
      </w:r>
    </w:p>
    <w:p w:rsidR="00E505B3"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1A32FE">
        <w:rPr>
          <w:rFonts w:asciiTheme="minorHAnsi" w:hAnsiTheme="minorHAnsi"/>
          <w:b/>
          <w:sz w:val="20"/>
        </w:rPr>
        <w:t>Feb. 13</w:t>
      </w:r>
      <w:r w:rsidR="004F6AF7">
        <w:rPr>
          <w:rFonts w:asciiTheme="minorHAnsi" w:hAnsiTheme="minorHAnsi"/>
          <w:b/>
          <w:sz w:val="20"/>
        </w:rPr>
        <w:tab/>
      </w:r>
      <w:r w:rsidR="00A1429B">
        <w:rPr>
          <w:rFonts w:asciiTheme="minorHAnsi" w:hAnsiTheme="minorHAnsi"/>
          <w:b/>
          <w:sz w:val="20"/>
        </w:rPr>
        <w:t>Johnny and Shelby Wallace</w:t>
      </w:r>
      <w:r w:rsidR="00D434BC">
        <w:rPr>
          <w:rFonts w:asciiTheme="minorHAnsi" w:hAnsiTheme="minorHAnsi"/>
          <w:b/>
          <w:sz w:val="20"/>
        </w:rPr>
        <w:t xml:space="preserve"> </w:t>
      </w:r>
    </w:p>
    <w:p w:rsidR="00172EDD" w:rsidRDefault="00B36A9D" w:rsidP="00B36A9D">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246978</wp:posOffset>
                </wp:positionH>
                <wp:positionV relativeFrom="paragraph">
                  <wp:posOffset>63201</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CE52D"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5pt" to="30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" strokecolor="black [3213]" strokeweight=".5pt"/>
            </w:pict>
          </mc:Fallback>
        </mc:AlternateContent>
      </w:r>
    </w:p>
    <w:p w:rsidR="001A32FE" w:rsidRPr="00861527" w:rsidRDefault="001A32FE" w:rsidP="005E0E77">
      <w:pPr>
        <w:pStyle w:val="ListParagraph"/>
        <w:ind w:left="0" w:right="83"/>
        <w:jc w:val="both"/>
        <w:rPr>
          <w:rStyle w:val="text"/>
          <w:rFonts w:asciiTheme="minorHAnsi" w:hAnsiTheme="minorHAnsi"/>
          <w:b/>
          <w:color w:val="000000"/>
          <w:szCs w:val="24"/>
        </w:rPr>
      </w:pPr>
    </w:p>
    <w:p w:rsidR="001A32FE" w:rsidRPr="00B90178" w:rsidRDefault="001A32FE" w:rsidP="00B90178">
      <w:pPr>
        <w:pStyle w:val="Default"/>
        <w:ind w:right="86"/>
        <w:jc w:val="both"/>
        <w:rPr>
          <w:rFonts w:asciiTheme="minorHAnsi" w:hAnsiTheme="minorHAnsi"/>
          <w:b/>
          <w:u w:val="single"/>
        </w:rPr>
      </w:pPr>
      <w:r w:rsidRPr="00B90178">
        <w:rPr>
          <w:rFonts w:asciiTheme="minorHAnsi" w:hAnsiTheme="minorHAnsi"/>
          <w:b/>
          <w:u w:val="single"/>
        </w:rPr>
        <w:t>Deacon’s Fund</w:t>
      </w:r>
    </w:p>
    <w:p w:rsidR="00B90178" w:rsidRDefault="001A32FE" w:rsidP="00861527">
      <w:pPr>
        <w:spacing w:after="160"/>
        <w:ind w:right="86"/>
        <w:jc w:val="both"/>
        <w:rPr>
          <w:rFonts w:asciiTheme="minorHAnsi" w:hAnsiTheme="minorHAnsi"/>
          <w:b/>
          <w:sz w:val="22"/>
          <w:szCs w:val="22"/>
        </w:rPr>
      </w:pPr>
      <w:r w:rsidRPr="00711231">
        <w:rPr>
          <w:rFonts w:asciiTheme="minorHAnsi" w:hAnsiTheme="minorHAnsi"/>
          <w:sz w:val="22"/>
          <w:szCs w:val="22"/>
        </w:rPr>
        <w:t xml:space="preserve">The first Sunday </w:t>
      </w:r>
      <w:r>
        <w:rPr>
          <w:rFonts w:asciiTheme="minorHAnsi" w:hAnsiTheme="minorHAnsi"/>
          <w:sz w:val="22"/>
          <w:szCs w:val="22"/>
        </w:rPr>
        <w:t xml:space="preserve">(February 7) </w:t>
      </w:r>
      <w:r w:rsidRPr="00711231">
        <w:rPr>
          <w:rFonts w:asciiTheme="minorHAnsi" w:hAnsiTheme="minorHAnsi"/>
          <w:sz w:val="22"/>
          <w:szCs w:val="22"/>
        </w:rPr>
        <w:t xml:space="preserve">of each month has been designated as </w:t>
      </w:r>
      <w:r w:rsidRPr="00711231">
        <w:rPr>
          <w:rFonts w:asciiTheme="minorHAnsi" w:hAnsiTheme="minorHAnsi"/>
          <w:b/>
          <w:sz w:val="22"/>
          <w:szCs w:val="22"/>
        </w:rPr>
        <w:t xml:space="preserve">Deacon’s Fund Sunday. </w:t>
      </w:r>
      <w:r w:rsidRPr="00711231">
        <w:rPr>
          <w:rFonts w:asciiTheme="minorHAnsi" w:hAnsiTheme="minorHAnsi"/>
          <w:sz w:val="22"/>
          <w:szCs w:val="22"/>
        </w:rPr>
        <w:t xml:space="preserve">Please make this contribution above your regular offering. </w:t>
      </w:r>
      <w:r w:rsidRPr="00711231">
        <w:rPr>
          <w:rFonts w:asciiTheme="minorHAnsi" w:hAnsiTheme="minorHAnsi"/>
          <w:b/>
          <w:sz w:val="22"/>
          <w:szCs w:val="22"/>
        </w:rPr>
        <w:t>Put your check in a separate envelope and mark it for the Deacon’s Fund, and place it in the si</w:t>
      </w:r>
      <w:r>
        <w:rPr>
          <w:rFonts w:asciiTheme="minorHAnsi" w:hAnsiTheme="minorHAnsi"/>
          <w:b/>
          <w:sz w:val="22"/>
          <w:szCs w:val="22"/>
        </w:rPr>
        <w:t xml:space="preserve">lver offering plate at the </w:t>
      </w:r>
      <w:r w:rsidRPr="00711231">
        <w:rPr>
          <w:rFonts w:asciiTheme="minorHAnsi" w:hAnsiTheme="minorHAnsi"/>
          <w:b/>
          <w:sz w:val="22"/>
          <w:szCs w:val="22"/>
        </w:rPr>
        <w:t>back door.</w:t>
      </w:r>
    </w:p>
    <w:p w:rsidR="00B90178" w:rsidRPr="00B90178" w:rsidRDefault="00B90178" w:rsidP="00861527">
      <w:pPr>
        <w:spacing w:before="160"/>
        <w:ind w:right="86"/>
        <w:jc w:val="both"/>
        <w:rPr>
          <w:rFonts w:asciiTheme="minorHAnsi" w:hAnsiTheme="minorHAnsi"/>
          <w:b/>
          <w:szCs w:val="24"/>
          <w:u w:val="single"/>
        </w:rPr>
      </w:pPr>
      <w:r w:rsidRPr="00B90178">
        <w:rPr>
          <w:rFonts w:asciiTheme="minorHAnsi" w:hAnsiTheme="minorHAnsi"/>
          <w:b/>
          <w:szCs w:val="24"/>
          <w:u w:val="single"/>
        </w:rPr>
        <w:t>Red Cross</w:t>
      </w:r>
    </w:p>
    <w:p w:rsidR="001A32FE" w:rsidRDefault="00B90178" w:rsidP="00B90178">
      <w:pPr>
        <w:ind w:right="86"/>
        <w:jc w:val="both"/>
        <w:rPr>
          <w:rFonts w:asciiTheme="minorHAnsi" w:hAnsiTheme="minorHAnsi"/>
          <w:sz w:val="22"/>
          <w:szCs w:val="22"/>
        </w:rPr>
      </w:pPr>
      <w:r w:rsidRPr="00B90178">
        <w:rPr>
          <w:rFonts w:asciiTheme="minorHAnsi" w:hAnsiTheme="minorHAnsi"/>
          <w:sz w:val="22"/>
          <w:szCs w:val="22"/>
        </w:rPr>
        <w:t>The</w:t>
      </w:r>
      <w:r>
        <w:rPr>
          <w:rFonts w:asciiTheme="minorHAnsi" w:hAnsiTheme="minorHAnsi"/>
          <w:b/>
          <w:sz w:val="22"/>
          <w:szCs w:val="22"/>
        </w:rPr>
        <w:t xml:space="preserve"> Red Cross </w:t>
      </w:r>
      <w:r w:rsidRPr="00B90178">
        <w:rPr>
          <w:rFonts w:asciiTheme="minorHAnsi" w:hAnsiTheme="minorHAnsi"/>
          <w:sz w:val="22"/>
          <w:szCs w:val="22"/>
        </w:rPr>
        <w:t>will be at Prosperity Presbyterian Church Friday, February 26, 10:00 AM to 2:30 PM. Donate blood and save a life.</w:t>
      </w:r>
      <w:r>
        <w:rPr>
          <w:rFonts w:asciiTheme="minorHAnsi" w:hAnsiTheme="minorHAnsi"/>
          <w:b/>
          <w:sz w:val="22"/>
          <w:szCs w:val="22"/>
        </w:rPr>
        <w:t xml:space="preserve"> </w:t>
      </w:r>
      <w:r w:rsidR="001A32FE" w:rsidRPr="00711231">
        <w:rPr>
          <w:rFonts w:asciiTheme="minorHAnsi" w:hAnsiTheme="minorHAnsi"/>
          <w:sz w:val="22"/>
          <w:szCs w:val="22"/>
        </w:rPr>
        <w:t xml:space="preserve"> </w:t>
      </w:r>
    </w:p>
    <w:p w:rsidR="00861527" w:rsidRDefault="00861527" w:rsidP="00B90178">
      <w:pPr>
        <w:ind w:right="86"/>
        <w:jc w:val="both"/>
        <w:rPr>
          <w:rFonts w:asciiTheme="minorHAnsi" w:hAnsiTheme="minorHAnsi"/>
          <w:sz w:val="22"/>
          <w:szCs w:val="22"/>
        </w:rPr>
      </w:pPr>
    </w:p>
    <w:p w:rsidR="00861527" w:rsidRPr="00B36A9D" w:rsidRDefault="00861527" w:rsidP="00861527">
      <w:pPr>
        <w:pStyle w:val="ListParagraph"/>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861527" w:rsidRPr="00B90178" w:rsidRDefault="00861527" w:rsidP="00861527">
      <w:pPr>
        <w:pStyle w:val="ListParagraph"/>
        <w:spacing w:after="100"/>
        <w:ind w:left="0" w:right="86"/>
        <w:jc w:val="both"/>
        <w:rPr>
          <w:rStyle w:val="text"/>
          <w:rFonts w:asciiTheme="minorHAnsi" w:hAnsiTheme="minorHAnsi"/>
          <w:color w:val="000000"/>
          <w:sz w:val="22"/>
          <w:szCs w:val="22"/>
        </w:rPr>
      </w:pPr>
      <w:r w:rsidRPr="00BC4951">
        <w:rPr>
          <w:rStyle w:val="text"/>
          <w:rFonts w:asciiTheme="minorHAnsi" w:hAnsiTheme="minorHAnsi"/>
          <w:b/>
          <w:color w:val="000000"/>
          <w:sz w:val="22"/>
          <w:szCs w:val="22"/>
        </w:rPr>
        <w:t>Troop 412 meets each T</w:t>
      </w:r>
      <w:r>
        <w:rPr>
          <w:rStyle w:val="text"/>
          <w:rFonts w:asciiTheme="minorHAnsi" w:hAnsiTheme="minorHAnsi"/>
          <w:b/>
          <w:color w:val="000000"/>
          <w:sz w:val="22"/>
          <w:szCs w:val="22"/>
        </w:rPr>
        <w:t>uesday at 7:00 PM in the GY</w:t>
      </w:r>
      <w:r w:rsidRPr="00BC4951">
        <w:rPr>
          <w:rStyle w:val="text"/>
          <w:rFonts w:asciiTheme="minorHAnsi" w:hAnsiTheme="minorHAnsi"/>
          <w:b/>
          <w:color w:val="000000"/>
          <w:sz w:val="22"/>
          <w:szCs w:val="22"/>
        </w:rPr>
        <w:t xml:space="preserve">M. </w:t>
      </w:r>
      <w:r w:rsidRPr="00DD3A67">
        <w:rPr>
          <w:rStyle w:val="text"/>
          <w:rFonts w:asciiTheme="minorHAnsi" w:hAnsiTheme="minorHAnsi"/>
          <w:color w:val="000000"/>
          <w:sz w:val="22"/>
          <w:szCs w:val="22"/>
        </w:rPr>
        <w:t>This is a Christ-centered outdoor program open to boys and young men aged 5-17.</w:t>
      </w:r>
      <w:r>
        <w:rPr>
          <w:rStyle w:val="text"/>
          <w:rFonts w:asciiTheme="minorHAnsi" w:hAnsiTheme="minorHAnsi"/>
          <w:color w:val="000000"/>
          <w:sz w:val="22"/>
          <w:szCs w:val="22"/>
        </w:rPr>
        <w:t xml:space="preserve"> </w:t>
      </w:r>
      <w:r w:rsidRPr="00DD3A67">
        <w:rPr>
          <w:rStyle w:val="text"/>
          <w:rFonts w:asciiTheme="minorHAnsi" w:hAnsiTheme="minorHAnsi"/>
          <w:color w:val="000000"/>
          <w:sz w:val="22"/>
          <w:szCs w:val="22"/>
        </w:rPr>
        <w:t xml:space="preserve"> If you have questions please see Pastor Bruce. </w:t>
      </w:r>
    </w:p>
    <w:p w:rsidR="00861527" w:rsidRPr="005E3EBE" w:rsidRDefault="00861527" w:rsidP="00B90178">
      <w:pPr>
        <w:ind w:right="86"/>
        <w:jc w:val="both"/>
        <w:rPr>
          <w:rFonts w:asciiTheme="minorHAnsi" w:hAnsiTheme="minorHAnsi"/>
          <w:b/>
          <w:sz w:val="22"/>
          <w:szCs w:val="22"/>
        </w:rPr>
      </w:pPr>
    </w:p>
    <w:p w:rsidR="001A32FE" w:rsidRPr="005E0E77" w:rsidRDefault="001A32FE" w:rsidP="005E0E77">
      <w:pPr>
        <w:pStyle w:val="ListParagraph"/>
        <w:spacing w:after="100"/>
        <w:ind w:left="0" w:right="83"/>
        <w:jc w:val="both"/>
        <w:rPr>
          <w:rFonts w:asciiTheme="minorHAnsi" w:hAnsiTheme="minorHAnsi"/>
          <w:color w:val="000000"/>
          <w:sz w:val="22"/>
          <w:szCs w:val="22"/>
        </w:rPr>
      </w:pPr>
    </w:p>
    <w:p w:rsidR="00E41DF5" w:rsidRDefault="00E41DF5" w:rsidP="00E17214">
      <w:pPr>
        <w:tabs>
          <w:tab w:val="left" w:pos="6480"/>
        </w:tabs>
        <w:spacing w:before="100"/>
        <w:ind w:left="360" w:right="601"/>
        <w:jc w:val="both"/>
        <w:rPr>
          <w:rFonts w:asciiTheme="minorHAnsi" w:hAnsiTheme="minorHAnsi"/>
          <w:szCs w:val="24"/>
        </w:rPr>
      </w:pPr>
    </w:p>
    <w:p w:rsidR="00915A58" w:rsidRDefault="00915A58" w:rsidP="008B0522">
      <w:pPr>
        <w:tabs>
          <w:tab w:val="left" w:pos="5850"/>
        </w:tabs>
        <w:spacing w:before="100"/>
        <w:ind w:left="720" w:right="601"/>
        <w:jc w:val="both"/>
        <w:rPr>
          <w:rFonts w:asciiTheme="minorHAnsi" w:hAnsiTheme="minorHAnsi"/>
          <w:szCs w:val="24"/>
        </w:rPr>
      </w:pPr>
    </w:p>
    <w:sectPr w:rsidR="00915A58"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6C00"/>
    <w:rsid w:val="00717A62"/>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08F"/>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745"/>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5824-A2C0-4641-80D2-55CBB0CE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960</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12</cp:revision>
  <cp:lastPrinted>2021-02-05T14:28:00Z</cp:lastPrinted>
  <dcterms:created xsi:type="dcterms:W3CDTF">2021-02-02T14:44:00Z</dcterms:created>
  <dcterms:modified xsi:type="dcterms:W3CDTF">2021-02-05T16:15:00Z</dcterms:modified>
</cp:coreProperties>
</file>